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3"/>
        </w:rPr>
      </w:pPr>
    </w:p>
    <w:p>
      <w:pPr>
        <w:spacing w:before="92"/>
        <w:ind w:left="840" w:right="0" w:firstLine="0"/>
        <w:jc w:val="left"/>
        <w:rPr>
          <w:rFonts w:ascii="DINOT-Bold"/>
          <w:b/>
          <w:sz w:val="32"/>
        </w:rPr>
      </w:pPr>
      <w:r>
        <w:rPr/>
        <w:pict>
          <v:group style="position:absolute;margin-left:0pt;margin-top:-198.641052pt;width:595.3pt;height:203.2pt;mso-position-horizontal-relative:page;mso-position-vertical-relative:paragraph;z-index:1048" coordorigin="0,-3973" coordsize="11906,4064">
            <v:shape style="position:absolute;left:0;top:-3973;width:11591;height:4064" coordorigin="0,-3973" coordsize="11591,4064" path="m11590,-3973l0,-3973,0,90,11590,-3973xe" filled="true" fillcolor="#3b3092" stroked="false">
              <v:path arrowok="t"/>
              <v:fill type="solid"/>
            </v:shape>
            <v:shape style="position:absolute;left:9135;top:-3973;width:2771;height:3885" coordorigin="9135,-3973" coordsize="2771,3885" path="m11906,-3973l9135,-3973,11906,-88,11906,-3973xe" filled="true" fillcolor="#b5add5" stroked="false">
              <v:path arrowok="t"/>
              <v:fill type="solid"/>
            </v:shape>
            <v:shape style="position:absolute;left:0;top:-3973;width:11591;height:4064" coordorigin="0,-3973" coordsize="11591,4064" path="m11590,-3973l0,-3973,0,90,11590,-3973xe" filled="true" fillcolor="#3b3092" stroked="false">
              <v:path arrowok="t"/>
              <v:fill type="solid"/>
            </v:shape>
            <v:shape style="position:absolute;left:9135;top:-3973;width:2771;height:3885" coordorigin="9135,-3973" coordsize="2771,3885" path="m11906,-3973l9135,-3973,11906,-88,11906,-3973xe" filled="true" fillcolor="#b5add5" stroked="false">
              <v:path arrowok="t"/>
              <v:fill type="solid"/>
            </v:shape>
            <v:shapetype id="_x0000_t202" o:spt="202" coordsize="21600,21600" path="m,l,21600r21600,l21600,xe">
              <v:stroke joinstyle="miter"/>
              <v:path gradientshapeok="t" o:connecttype="rect"/>
            </v:shapetype>
            <v:shape style="position:absolute;left:0;top:-3973;width:11906;height:4064" type="#_x0000_t202" filled="false" stroked="false">
              <v:textbox inset="0,0,0,0">
                <w:txbxContent>
                  <w:p>
                    <w:pPr>
                      <w:spacing w:line="240" w:lineRule="auto" w:before="4"/>
                      <w:rPr>
                        <w:rFonts w:ascii="DINOT-Bold"/>
                        <w:b/>
                        <w:sz w:val="56"/>
                      </w:rPr>
                    </w:pPr>
                  </w:p>
                  <w:p>
                    <w:pPr>
                      <w:spacing w:line="225" w:lineRule="auto" w:before="0"/>
                      <w:ind w:left="840" w:right="4591" w:firstLine="0"/>
                      <w:jc w:val="left"/>
                      <w:rPr>
                        <w:rFonts w:ascii="DINOT-Bold"/>
                        <w:b/>
                        <w:sz w:val="60"/>
                      </w:rPr>
                    </w:pPr>
                    <w:r>
                      <w:rPr>
                        <w:rFonts w:ascii="DINOT-Bold"/>
                        <w:b/>
                        <w:color w:val="FFFFFF"/>
                        <w:sz w:val="60"/>
                      </w:rPr>
                      <w:t>HOW CAN I FIND WORK?</w:t>
                    </w:r>
                  </w:p>
                </w:txbxContent>
              </v:textbox>
              <w10:wrap type="none"/>
            </v:shape>
            <w10:wrap type="none"/>
          </v:group>
        </w:pict>
      </w:r>
      <w:r>
        <w:rPr>
          <w:rFonts w:ascii="DINOT-Bold"/>
          <w:b/>
          <w:color w:val="3B3092"/>
          <w:sz w:val="32"/>
        </w:rPr>
        <w:t>What websites can I use to find a job?</w:t>
      </w:r>
    </w:p>
    <w:p>
      <w:pPr>
        <w:pStyle w:val="BodyText"/>
        <w:spacing w:line="225" w:lineRule="auto" w:before="181"/>
        <w:ind w:left="840" w:right="727"/>
      </w:pPr>
      <w:r>
        <w:rPr>
          <w:color w:val="58595B"/>
        </w:rPr>
        <w:t>There are several excellent websites listing job vacancies or apprenticeships and traineeships and providing advice on job applications, tips on resumes, interviewing techniques and selection criteria and more. See below for some of our recommendations.</w:t>
      </w:r>
    </w:p>
    <w:p>
      <w:pPr>
        <w:pStyle w:val="Heading1"/>
        <w:spacing w:line="294" w:lineRule="exact" w:before="175"/>
        <w:ind w:left="840"/>
      </w:pPr>
      <w:r>
        <w:rPr>
          <w:color w:val="58595B"/>
        </w:rPr>
        <w:t>seek.com.au</w:t>
      </w:r>
    </w:p>
    <w:p>
      <w:pPr>
        <w:spacing w:after="0" w:line="294" w:lineRule="exact"/>
        <w:sectPr>
          <w:type w:val="continuous"/>
          <w:pgSz w:w="11910" w:h="16840"/>
          <w:pgMar w:top="0" w:bottom="0" w:left="0" w:right="0"/>
        </w:sectPr>
      </w:pPr>
    </w:p>
    <w:p>
      <w:pPr>
        <w:pStyle w:val="BodyText"/>
        <w:spacing w:line="225" w:lineRule="auto" w:before="12"/>
        <w:ind w:left="840"/>
      </w:pPr>
      <w:r>
        <w:rPr>
          <w:color w:val="58595B"/>
        </w:rPr>
        <w:t>This web site has job vacancies, job applications, tips on resumes, interviewing techniques and selection criteria.</w:t>
      </w:r>
    </w:p>
    <w:p>
      <w:pPr>
        <w:pStyle w:val="BodyText"/>
        <w:spacing w:before="6"/>
        <w:rPr>
          <w:sz w:val="22"/>
        </w:rPr>
      </w:pPr>
    </w:p>
    <w:p>
      <w:pPr>
        <w:pStyle w:val="BodyText"/>
        <w:spacing w:line="225" w:lineRule="auto"/>
        <w:ind w:left="840"/>
        <w:rPr>
          <w:rFonts w:ascii="DINOT-Bold"/>
          <w:b/>
        </w:rPr>
      </w:pPr>
      <w:r>
        <w:rPr>
          <w:color w:val="58595B"/>
        </w:rPr>
        <w:t>The following sites bring together advertisements from across many sites: </w:t>
      </w:r>
      <w:r>
        <w:rPr>
          <w:rFonts w:ascii="DINOT-Bold"/>
          <w:b/>
          <w:color w:val="58595B"/>
        </w:rPr>
        <w:t>adzuna.com.au</w:t>
      </w:r>
    </w:p>
    <w:p>
      <w:pPr>
        <w:pStyle w:val="Heading1"/>
        <w:spacing w:line="225" w:lineRule="auto"/>
        <w:ind w:left="840" w:right="1336"/>
      </w:pPr>
      <w:r>
        <w:rPr>
          <w:color w:val="58595B"/>
        </w:rPr>
        <w:t>indeed.com.au jobrapido.com.au</w:t>
      </w:r>
    </w:p>
    <w:p>
      <w:pPr>
        <w:spacing w:line="297" w:lineRule="exact" w:before="270"/>
        <w:ind w:left="840" w:right="0" w:firstLine="0"/>
        <w:jc w:val="left"/>
        <w:rPr>
          <w:rFonts w:ascii="DINOT-Bold"/>
          <w:b/>
          <w:sz w:val="24"/>
        </w:rPr>
      </w:pPr>
      <w:r>
        <w:rPr>
          <w:rFonts w:ascii="DINOT-Bold"/>
          <w:b/>
          <w:color w:val="58595B"/>
          <w:sz w:val="24"/>
        </w:rPr>
        <w:t>Facebook</w:t>
      </w:r>
    </w:p>
    <w:p>
      <w:pPr>
        <w:pStyle w:val="BodyText"/>
        <w:spacing w:line="225" w:lineRule="auto" w:before="9"/>
        <w:ind w:left="840"/>
      </w:pPr>
      <w:r>
        <w:rPr>
          <w:color w:val="58595B"/>
        </w:rPr>
        <w:t>Investigate local Facebook pages of employers.</w:t>
      </w:r>
    </w:p>
    <w:p>
      <w:pPr>
        <w:pStyle w:val="BodyText"/>
        <w:rPr>
          <w:sz w:val="21"/>
        </w:rPr>
      </w:pPr>
    </w:p>
    <w:p>
      <w:pPr>
        <w:pStyle w:val="Heading1"/>
        <w:ind w:left="840"/>
      </w:pPr>
      <w:r>
        <w:rPr>
          <w:color w:val="58595B"/>
        </w:rPr>
        <w:t>newapprenticeships.gov.au</w:t>
      </w:r>
    </w:p>
    <w:p>
      <w:pPr>
        <w:pStyle w:val="BodyText"/>
        <w:spacing w:line="225" w:lineRule="auto" w:before="8"/>
        <w:ind w:left="840"/>
      </w:pPr>
      <w:r>
        <w:rPr>
          <w:color w:val="58595B"/>
        </w:rPr>
        <w:t>New Apprenticeships provides information for employer, job seeker, school students, and career advisers on rural and regional apprenticeships.</w:t>
      </w:r>
    </w:p>
    <w:p>
      <w:pPr>
        <w:pStyle w:val="BodyText"/>
        <w:rPr>
          <w:sz w:val="21"/>
        </w:rPr>
      </w:pPr>
    </w:p>
    <w:p>
      <w:pPr>
        <w:pStyle w:val="Heading1"/>
        <w:ind w:left="840"/>
      </w:pPr>
      <w:r>
        <w:rPr>
          <w:color w:val="58595B"/>
        </w:rPr>
        <w:t>jobsearch.gov.au</w:t>
      </w:r>
    </w:p>
    <w:p>
      <w:pPr>
        <w:pStyle w:val="BodyText"/>
        <w:spacing w:line="225" w:lineRule="auto" w:before="8"/>
        <w:ind w:left="840" w:right="-18"/>
      </w:pPr>
      <w:r>
        <w:rPr/>
        <w:pict>
          <v:shape style="position:absolute;margin-left:42.25108pt;margin-top:143.321976pt;width:53.55pt;height:54.4pt;mso-position-horizontal-relative:page;mso-position-vertical-relative:paragraph;z-index:1096" coordorigin="845,2866" coordsize="1071,1088" path="m1380,3954l1238,3937,1172,3911,1110,3877,1053,3842,1002,3790,957,3738,918,3687,887,3618,864,3557,850,3479,845,3410,850,3333,864,3264,887,3195,918,3134,957,3074,1002,3022,1053,2979,1110,2936,1172,2901,1238,2884,1307,2866,1453,2866,1522,2884,1588,2901,1650,2936,1707,2979,1758,3022,1804,3074,1842,3134,1873,3195,1896,3264,1908,3324,1062,3324,1044,3333,1014,3333,1002,3341,993,3350,985,3359,980,3367,977,3376,976,3384,976,3384,978,3393,980,3402,984,3402,991,3410,1002,3419,1016,3419,1035,3428,965,3428,964,3436,963,3445,965,3462,969,3471,975,3471,984,3479,997,3488,1909,3488,1896,3557,1873,3618,1842,3687,1804,3738,1758,3790,1707,3842,1650,3877,1588,3911,1522,3937,1380,3954xm1909,3488l1716,3488,1732,3479,1747,3479,1759,3471,1769,3462,1777,3462,1783,3445,1786,3436,1787,3428,1787,3428,1785,3419,1783,3410,1780,3410,1776,3402,1768,3402,1756,3393,1731,3393,1724,3384,1790,3384,1791,3376,1794,3359,1790,3350,1779,3341,1770,3341,1759,3333,1079,3333,1062,3324,1908,3324,1910,3333,1915,3410,1910,3479,1909,3488xm1190,3376l1127,3376,1130,3359,1126,3350,1115,3341,1106,3333,1142,3333,1139,3350,1137,3359,1144,3367,1192,3367,1190,3376xm1276,3488l1215,3488,1225,3479,1227,3462,1243,3367,1291,3367,1301,3359,1307,3333,1326,3333,1326,3376,1301,3384,1301,3384,1301,3428,1277,3445,1276,3445,1276,3488xm1464,3488l1410,3488,1419,3479,1419,3445,1287,3445,1312,3428,1435,3428,1443,3419,1443,3384,1312,3384,1336,3376,1459,3376,1468,3367,1468,3333,1491,3333,1464,3488xm1669,3419l1613,3419,1621,3410,1627,3402,1631,3393,1634,3376,1637,3359,1634,3350,1626,3341,1619,3333,1695,3333,1682,3341,1670,3341,1661,3350,1653,3359,1648,3367,1645,3376,1644,3384,1644,3384,1647,3393,1649,3402,1652,3402,1659,3410,1669,3419xm1079,3367l1033,3367,1042,3359,1071,3359,1079,3367xm1745,3367l1700,3367,1708,3359,1736,3359,1745,3367xm1172,3488l1066,3488,1081,3479,1094,3471,1105,3471,1113,3462,1118,3453,1122,3436,1123,3428,1123,3428,1121,3419,1119,3410,1116,3410,1112,3402,1103,3402,1091,3393,1081,3393,1065,3384,1039,3384,1029,3376,1030,3367,1081,3367,1080,3376,1190,3376,1172,3488xm1571,3393l1530,3393,1536,3367,1582,3367,1583,3376,1582,3376,1581,3384,1579,3384,1571,3393xm1744,3384l1705,3384,1696,3376,1697,3376,1698,3367,1746,3367,1745,3376,1744,3384xm1702,3428l1594,3428,1604,3419,1684,3419,1702,3428xm1065,3453l1018,3453,1014,3445,1012,3445,1013,3436,1013,3436,1015,3428,1062,3428,1070,3436,1068,3445,1065,3453xm1680,3488l1506,3488,1516,3479,1525,3428,1634,3428,1633,3436,1632,3445,1634,3462,1637,3462,1644,3471,1653,3479,1665,3479,1680,3488xm1734,3445l1679,3445,1680,3436,1681,3436,1682,3428,1727,3428,1735,3436,1734,3445xm1721,3453l1685,3453,1681,3445,1731,3445,1721,3453xe" filled="true" fillcolor="#3b3092" stroked="false">
            <v:path arrowok="t"/>
            <v:fill type="solid"/>
            <w10:wrap type="none"/>
          </v:shape>
        </w:pict>
      </w:r>
      <w:r>
        <w:rPr>
          <w:color w:val="58595B"/>
        </w:rPr>
        <w:t>This is one of Australia’s largest National job search sites which aims to help job seekers find work and employers to find job seekers. Jobsearch.gov.au aims to link jobseekers to all kinds of services including – job</w:t>
      </w:r>
      <w:r>
        <w:rPr>
          <w:color w:val="58595B"/>
          <w:spacing w:val="-15"/>
        </w:rPr>
        <w:t> </w:t>
      </w:r>
      <w:r>
        <w:rPr>
          <w:color w:val="58595B"/>
        </w:rPr>
        <w:t>networks, disability services, apprenticeships, </w:t>
      </w:r>
      <w:r>
        <w:rPr>
          <w:color w:val="58595B"/>
          <w:spacing w:val="-3"/>
        </w:rPr>
        <w:t>Work </w:t>
      </w:r>
      <w:r>
        <w:rPr>
          <w:color w:val="58595B"/>
        </w:rPr>
        <w:t>for the Dole projects, careers and training. </w:t>
      </w:r>
      <w:r>
        <w:rPr>
          <w:color w:val="58595B"/>
          <w:spacing w:val="-6"/>
        </w:rPr>
        <w:t>You </w:t>
      </w:r>
      <w:r>
        <w:rPr>
          <w:color w:val="58595B"/>
        </w:rPr>
        <w:t>can register and determine which jobs you would </w:t>
      </w:r>
      <w:r>
        <w:rPr>
          <w:color w:val="58595B"/>
          <w:spacing w:val="-3"/>
        </w:rPr>
        <w:t>like </w:t>
      </w:r>
      <w:r>
        <w:rPr>
          <w:color w:val="58595B"/>
        </w:rPr>
        <w:t>to be auto-matched</w:t>
      </w:r>
      <w:r>
        <w:rPr>
          <w:color w:val="58595B"/>
          <w:spacing w:val="-10"/>
        </w:rPr>
        <w:t> </w:t>
      </w:r>
      <w:r>
        <w:rPr>
          <w:color w:val="58595B"/>
        </w:rPr>
        <w:t>against.</w:t>
      </w:r>
    </w:p>
    <w:p>
      <w:pPr>
        <w:pStyle w:val="Heading1"/>
        <w:spacing w:line="291" w:lineRule="exact"/>
      </w:pPr>
      <w:r>
        <w:rPr>
          <w:b w:val="0"/>
        </w:rPr>
        <w:br w:type="column"/>
      </w:r>
      <w:r>
        <w:rPr>
          <w:color w:val="58595B"/>
        </w:rPr>
        <w:t>myfuture.edu.au</w:t>
      </w:r>
    </w:p>
    <w:p>
      <w:pPr>
        <w:pStyle w:val="BodyText"/>
        <w:spacing w:line="225" w:lineRule="auto" w:before="9"/>
        <w:ind w:left="561" w:right="821"/>
      </w:pPr>
      <w:r>
        <w:rPr>
          <w:color w:val="58595B"/>
        </w:rPr>
        <w:t>This is an online career exploration service which is joint initiative of the Australian, State and Territory Governments. On this service, you can match your interests, values and abilities to occupations and get information on industries,</w:t>
      </w:r>
    </w:p>
    <w:p>
      <w:pPr>
        <w:pStyle w:val="BodyText"/>
        <w:spacing w:line="225" w:lineRule="auto"/>
        <w:ind w:left="561" w:right="821"/>
      </w:pPr>
      <w:r>
        <w:rPr>
          <w:color w:val="58595B"/>
        </w:rPr>
        <w:t>occupations, education and training, and financial support.</w:t>
      </w:r>
    </w:p>
    <w:p>
      <w:pPr>
        <w:pStyle w:val="BodyText"/>
        <w:spacing w:before="1"/>
        <w:rPr>
          <w:sz w:val="21"/>
        </w:rPr>
      </w:pPr>
    </w:p>
    <w:p>
      <w:pPr>
        <w:pStyle w:val="Heading1"/>
      </w:pPr>
      <w:r>
        <w:rPr>
          <w:color w:val="58595B"/>
        </w:rPr>
        <w:t>smartjobs.qld.gov.au</w:t>
      </w:r>
    </w:p>
    <w:p>
      <w:pPr>
        <w:pStyle w:val="BodyText"/>
        <w:spacing w:line="225" w:lineRule="auto" w:before="8"/>
        <w:ind w:left="561" w:right="1116"/>
        <w:jc w:val="both"/>
      </w:pPr>
      <w:r>
        <w:rPr>
          <w:color w:val="58595B"/>
        </w:rPr>
        <w:t>This is a Queensland Government web site for careers and jobs within the</w:t>
      </w:r>
      <w:r>
        <w:rPr>
          <w:color w:val="58595B"/>
          <w:spacing w:val="-17"/>
        </w:rPr>
        <w:t> </w:t>
      </w:r>
      <w:r>
        <w:rPr>
          <w:color w:val="58595B"/>
        </w:rPr>
        <w:t>Queensland government.</w:t>
      </w:r>
    </w:p>
    <w:p>
      <w:pPr>
        <w:pStyle w:val="BodyText"/>
        <w:rPr>
          <w:sz w:val="21"/>
        </w:rPr>
      </w:pPr>
    </w:p>
    <w:p>
      <w:pPr>
        <w:pStyle w:val="Heading1"/>
      </w:pPr>
      <w:r>
        <w:rPr>
          <w:color w:val="58595B"/>
        </w:rPr>
        <w:t>health.qld.gov.au</w:t>
      </w:r>
    </w:p>
    <w:p>
      <w:pPr>
        <w:pStyle w:val="BodyText"/>
        <w:spacing w:line="225" w:lineRule="auto" w:before="9"/>
        <w:ind w:left="561" w:right="138"/>
      </w:pPr>
      <w:r>
        <w:rPr>
          <w:color w:val="58595B"/>
        </w:rPr>
        <w:t>This is the Queensland Health web site where clicking on ‘work for us’ will take you to the positions vacant.</w:t>
      </w:r>
    </w:p>
    <w:p>
      <w:pPr>
        <w:pStyle w:val="BodyText"/>
        <w:rPr>
          <w:sz w:val="21"/>
        </w:rPr>
      </w:pPr>
    </w:p>
    <w:p>
      <w:pPr>
        <w:pStyle w:val="Heading1"/>
        <w:spacing w:before="1"/>
      </w:pPr>
      <w:r>
        <w:rPr>
          <w:color w:val="58595B"/>
        </w:rPr>
        <w:t>gumtree.com.au</w:t>
      </w:r>
    </w:p>
    <w:p>
      <w:pPr>
        <w:pStyle w:val="BodyText"/>
        <w:spacing w:line="225" w:lineRule="auto" w:before="9"/>
        <w:ind w:left="561" w:right="890"/>
      </w:pPr>
      <w:r>
        <w:rPr>
          <w:color w:val="58595B"/>
        </w:rPr>
        <w:t>This website has job vacancies amongst other classified advertising.</w:t>
      </w:r>
    </w:p>
    <w:p>
      <w:pPr>
        <w:pStyle w:val="BodyText"/>
        <w:rPr>
          <w:sz w:val="21"/>
        </w:rPr>
      </w:pPr>
    </w:p>
    <w:p>
      <w:pPr>
        <w:pStyle w:val="Heading1"/>
        <w:spacing w:before="1"/>
      </w:pPr>
      <w:r>
        <w:rPr>
          <w:color w:val="58595B"/>
        </w:rPr>
        <w:t>ethicaljobs.com.au</w:t>
      </w:r>
    </w:p>
    <w:p>
      <w:pPr>
        <w:pStyle w:val="BodyText"/>
        <w:spacing w:line="225" w:lineRule="auto" w:before="9"/>
        <w:ind w:left="561" w:right="839"/>
      </w:pPr>
      <w:r>
        <w:rPr>
          <w:color w:val="58595B"/>
        </w:rPr>
        <w:t>This site lists community jobs, environmental jobs, not-for-profit jobs and social enterprise jobs that contribute to a more equitable, more just or more sustainable world.</w:t>
      </w:r>
    </w:p>
    <w:p>
      <w:pPr>
        <w:pStyle w:val="BodyText"/>
        <w:rPr>
          <w:sz w:val="21"/>
        </w:rPr>
      </w:pPr>
    </w:p>
    <w:p>
      <w:pPr>
        <w:pStyle w:val="Heading1"/>
        <w:spacing w:line="240" w:lineRule="auto"/>
      </w:pPr>
      <w:r>
        <w:rPr/>
        <w:pict>
          <v:shape style="position:absolute;margin-left:321.743011pt;margin-top:14.463995pt;width:273.55pt;height:96.35pt;mso-position-horizontal-relative:page;mso-position-vertical-relative:paragraph;z-index:-3232" coordorigin="6435,289" coordsize="5471,1927" path="m11906,289l6435,2216,11906,2216,11906,289e" filled="true" fillcolor="#939598" stroked="false">
            <v:path arrowok="t"/>
            <v:fill type="solid"/>
            <w10:wrap type="none"/>
          </v:shape>
        </w:pict>
      </w:r>
      <w:r>
        <w:rPr>
          <w:color w:val="58595B"/>
        </w:rPr>
        <w:t>careerone.com.au</w:t>
      </w:r>
    </w:p>
    <w:p>
      <w:pPr>
        <w:spacing w:after="0" w:line="240" w:lineRule="auto"/>
        <w:sectPr>
          <w:type w:val="continuous"/>
          <w:pgSz w:w="11910" w:h="16840"/>
          <w:pgMar w:top="0" w:bottom="0" w:left="0" w:right="0"/>
          <w:cols w:num="2" w:equalWidth="0">
            <w:col w:w="5642" w:space="40"/>
            <w:col w:w="6228"/>
          </w:cols>
        </w:sectPr>
      </w:pPr>
    </w:p>
    <w:p>
      <w:pPr>
        <w:pStyle w:val="BodyText"/>
        <w:rPr>
          <w:rFonts w:ascii="DINOT-Bold"/>
          <w:b/>
          <w:sz w:val="20"/>
        </w:rPr>
      </w:pPr>
    </w:p>
    <w:p>
      <w:pPr>
        <w:pStyle w:val="BodyText"/>
        <w:spacing w:before="4" w:after="1"/>
        <w:rPr>
          <w:rFonts w:ascii="DINOT-Bold"/>
          <w:b/>
          <w:sz w:val="15"/>
        </w:rPr>
      </w:pPr>
    </w:p>
    <w:p>
      <w:pPr>
        <w:pStyle w:val="BodyText"/>
        <w:ind w:left="2032"/>
        <w:rPr>
          <w:rFonts w:ascii="DINOT-Bold"/>
          <w:sz w:val="20"/>
        </w:rPr>
      </w:pPr>
      <w:r>
        <w:rPr>
          <w:rFonts w:ascii="DINOT-Bold"/>
          <w:sz w:val="20"/>
        </w:rPr>
        <w:drawing>
          <wp:inline distT="0" distB="0" distL="0" distR="0">
            <wp:extent cx="1101981" cy="21374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01981" cy="213740"/>
                    </a:xfrm>
                    <a:prstGeom prst="rect">
                      <a:avLst/>
                    </a:prstGeom>
                  </pic:spPr>
                </pic:pic>
              </a:graphicData>
            </a:graphic>
          </wp:inline>
        </w:drawing>
      </w:r>
      <w:r>
        <w:rPr>
          <w:rFonts w:ascii="DINOT-Bold"/>
          <w:sz w:val="20"/>
        </w:rPr>
      </w:r>
    </w:p>
    <w:sectPr>
      <w:type w:val="continuous"/>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INOT-Bold">
    <w:altName w:val="DINOT-Bold"/>
    <w:charset w:val="0"/>
    <w:family w:val="swiss"/>
    <w:pitch w:val="variable"/>
  </w:font>
  <w:font w:name="DINOT">
    <w:altName w:val="DINO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INOT" w:hAnsi="DINOT" w:eastAsia="DINOT" w:cs="DINOT"/>
    </w:rPr>
  </w:style>
  <w:style w:styleId="BodyText" w:type="paragraph">
    <w:name w:val="Body Text"/>
    <w:basedOn w:val="Normal"/>
    <w:uiPriority w:val="1"/>
    <w:qFormat/>
    <w:pPr/>
    <w:rPr>
      <w:rFonts w:ascii="DINOT" w:hAnsi="DINOT" w:eastAsia="DINOT" w:cs="DINOT"/>
      <w:sz w:val="24"/>
      <w:szCs w:val="24"/>
    </w:rPr>
  </w:style>
  <w:style w:styleId="Heading1" w:type="paragraph">
    <w:name w:val="Heading 1"/>
    <w:basedOn w:val="Normal"/>
    <w:uiPriority w:val="1"/>
    <w:qFormat/>
    <w:pPr>
      <w:spacing w:line="297" w:lineRule="exact"/>
      <w:ind w:left="561"/>
      <w:outlineLvl w:val="1"/>
    </w:pPr>
    <w:rPr>
      <w:rFonts w:ascii="DINOT-Bold" w:hAnsi="DINOT-Bold" w:eastAsia="DINOT-Bold" w:cs="DINOT-Bold"/>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2017-05-04T14:34:17Z</dcterms:created>
  <dcterms:modified xsi:type="dcterms:W3CDTF">2017-05-04T14:34:17Z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Adobe InDesign CC 2015 (Windows)</vt:lpwstr>
  </property>
  <property fmtid="{D5CDD505-2E9C-101B-9397-08002B2CF9AE}" pid="4" name="LastSaved">
    <vt:filetime>2017-05-04T00:00:00Z</vt:filetime>
  </property>
</Properties>
</file>